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D68" w:rsidRPr="002E6DEC" w:rsidRDefault="00B908F8" w:rsidP="00B908F8">
      <w:pPr>
        <w:jc w:val="center"/>
        <w:rPr>
          <w:rFonts w:cs="Arial"/>
          <w:b/>
          <w:sz w:val="40"/>
          <w:szCs w:val="40"/>
        </w:rPr>
      </w:pPr>
      <w:r w:rsidRPr="00B908F8">
        <w:rPr>
          <w:rFonts w:cs="Arial"/>
          <w:b/>
          <w:sz w:val="40"/>
          <w:szCs w:val="40"/>
        </w:rPr>
        <w:t>Prevence syndromu vyhoření u pedagogických pracovníku v resortu Ministerstva vnitra</w:t>
      </w:r>
      <w:r w:rsidR="00822154">
        <w:rPr>
          <w:rStyle w:val="Znakapoznpodarou"/>
          <w:rFonts w:cs="Arial"/>
        </w:rPr>
        <w:footnoteReference w:id="1"/>
      </w:r>
    </w:p>
    <w:p w:rsidR="006E3D68" w:rsidRDefault="006E3D68" w:rsidP="005E4E10">
      <w:pPr>
        <w:spacing w:after="200"/>
        <w:rPr>
          <w:rFonts w:cs="Arial"/>
          <w:b/>
        </w:rPr>
      </w:pPr>
    </w:p>
    <w:p w:rsidR="00B908F8" w:rsidRDefault="00B908F8" w:rsidP="00B908F8">
      <w:pPr>
        <w:spacing w:after="0"/>
        <w:rPr>
          <w:rFonts w:cs="Arial"/>
          <w:szCs w:val="24"/>
        </w:rPr>
      </w:pPr>
      <w:r w:rsidRPr="00505773">
        <w:rPr>
          <w:rFonts w:cs="Arial"/>
          <w:szCs w:val="24"/>
        </w:rPr>
        <w:t xml:space="preserve">Předkládaná závěrečná práce se věnuje tématu syndromu vyhoření u pedagogických pracovníků v rezortu ministerstva vnitra. </w:t>
      </w:r>
    </w:p>
    <w:p w:rsidR="00B908F8" w:rsidRPr="00505773" w:rsidRDefault="00B908F8" w:rsidP="00B908F8">
      <w:pPr>
        <w:spacing w:after="0"/>
        <w:rPr>
          <w:rFonts w:cs="Arial"/>
          <w:szCs w:val="24"/>
        </w:rPr>
      </w:pPr>
    </w:p>
    <w:p w:rsidR="00B908F8" w:rsidRDefault="00B908F8" w:rsidP="00B908F8">
      <w:pPr>
        <w:spacing w:after="0"/>
        <w:rPr>
          <w:rFonts w:cs="Arial"/>
          <w:szCs w:val="24"/>
        </w:rPr>
      </w:pPr>
      <w:r w:rsidRPr="00505773">
        <w:rPr>
          <w:rFonts w:cs="Arial"/>
          <w:szCs w:val="24"/>
        </w:rPr>
        <w:t xml:space="preserve">Práce je standardně rozdělena do dvou hlavních částí a to části teoretické a části praktické. Teoretická část zpracovává syndrom vyhoření a jeho definici. Charakterizuje základní symptomy, které jsou rozděleny do tří hlavních kategorií, dále pak příčiny jeho vzniku, průběh od počátečního nadšení a velké motivace až po finální vyhoření </w:t>
      </w:r>
      <w:r>
        <w:rPr>
          <w:rFonts w:cs="Arial"/>
          <w:szCs w:val="24"/>
        </w:rPr>
        <w:br/>
      </w:r>
      <w:r w:rsidRPr="00505773">
        <w:rPr>
          <w:rFonts w:cs="Arial"/>
          <w:szCs w:val="24"/>
        </w:rPr>
        <w:t xml:space="preserve">a apatii. Zabývá se dále i rizikovými faktory a profesemi, které jsou ke vzniku syndromu vyhoření náchylnější. V neposlední řadě jsou v teoretické části zmíněny metody léčby a prevence vzniku. V teoretické části byl také charakterizován pojem stres, jako jeden z největších faktorů vzniku syndromu vyhoření. Na základě informací teoretické části byl vytčen cíl závěrečné práce, a to za pomoci výzkumné sondy zjistit, do jaké míry se pedagogičtí pracovníci ministerstva vnitra ve svém profesním životě setkali se syndromem vyhoření a jakým způsobem pracují na prevenci proti jeho vzniku. </w:t>
      </w:r>
    </w:p>
    <w:p w:rsidR="00B908F8" w:rsidRPr="00505773" w:rsidRDefault="00B908F8" w:rsidP="00B908F8">
      <w:pPr>
        <w:spacing w:after="0"/>
        <w:rPr>
          <w:rFonts w:cs="Arial"/>
          <w:szCs w:val="24"/>
        </w:rPr>
      </w:pPr>
    </w:p>
    <w:p w:rsidR="00B908F8" w:rsidRDefault="00B908F8" w:rsidP="00B908F8">
      <w:pPr>
        <w:spacing w:after="0"/>
        <w:rPr>
          <w:rFonts w:cs="Arial"/>
          <w:szCs w:val="24"/>
        </w:rPr>
      </w:pPr>
      <w:r w:rsidRPr="00505773">
        <w:rPr>
          <w:rFonts w:cs="Arial"/>
          <w:szCs w:val="24"/>
        </w:rPr>
        <w:t>Pro sběr dat výzkumné sondy byl použit dotazník. Data byla následně graficky pracována ve výsledkové části. V závěrečné části práce byly pak tyto výsledky podrobeny syntéze.</w:t>
      </w:r>
    </w:p>
    <w:p w:rsidR="00B908F8" w:rsidRPr="00505773" w:rsidRDefault="00B908F8" w:rsidP="00B908F8">
      <w:pPr>
        <w:spacing w:after="0"/>
        <w:rPr>
          <w:rFonts w:cs="Arial"/>
          <w:szCs w:val="24"/>
        </w:rPr>
      </w:pPr>
    </w:p>
    <w:p w:rsidR="00B908F8" w:rsidRDefault="00B908F8" w:rsidP="00B908F8">
      <w:pPr>
        <w:spacing w:after="0"/>
        <w:rPr>
          <w:rFonts w:cs="Arial"/>
          <w:szCs w:val="24"/>
        </w:rPr>
      </w:pPr>
      <w:r w:rsidRPr="00505773">
        <w:rPr>
          <w:rFonts w:cs="Arial"/>
          <w:szCs w:val="24"/>
        </w:rPr>
        <w:t xml:space="preserve">Výsledky práce potvrdily předpoklad, že velká část dotazovaných pedagogických pracovníků se ve svém profesním životě setkala u sebe, nebo u některého svého kolegy s příznaky syndromu vyhoření, které museli řešit a měli negativní vliv na kvalitu práce a plnění pracovních úkolů. Stejně tak bylo zjištěno, že mnoho z nich ví, které činnosti mohou působit jako prevence tohoto syndromu a jsou i součástí jejich vlastních životních stylů. Dle informací sdělených v závěrečné části dotazníku by většina respondentů ocenila větší osvětu v této oblasti a zejména kompetentní vedení, které by svými požadavky nevytvářeli podmínky vzniku syndromu vyhoření </w:t>
      </w:r>
      <w:r>
        <w:rPr>
          <w:rFonts w:cs="Arial"/>
          <w:szCs w:val="24"/>
        </w:rPr>
        <w:br/>
      </w:r>
      <w:r w:rsidRPr="00505773">
        <w:rPr>
          <w:rFonts w:cs="Arial"/>
          <w:szCs w:val="24"/>
        </w:rPr>
        <w:t xml:space="preserve">u podřízených. </w:t>
      </w:r>
    </w:p>
    <w:p w:rsidR="00B908F8" w:rsidRPr="00505773" w:rsidRDefault="00B908F8" w:rsidP="00B908F8">
      <w:pPr>
        <w:spacing w:after="0"/>
        <w:rPr>
          <w:rFonts w:cs="Arial"/>
          <w:szCs w:val="24"/>
        </w:rPr>
      </w:pPr>
    </w:p>
    <w:p w:rsidR="00B908F8" w:rsidRPr="00505773" w:rsidRDefault="00B908F8" w:rsidP="00B908F8">
      <w:pPr>
        <w:spacing w:after="0"/>
        <w:rPr>
          <w:rFonts w:cs="Arial"/>
          <w:szCs w:val="24"/>
        </w:rPr>
      </w:pPr>
      <w:r w:rsidRPr="00505773">
        <w:rPr>
          <w:rFonts w:cs="Arial"/>
          <w:szCs w:val="24"/>
        </w:rPr>
        <w:t>Práce je postavena na několikaletých zkušenostech autora v oblasti vzdělávání policistů v rámci základní odborné přípravy (</w:t>
      </w:r>
      <w:r>
        <w:rPr>
          <w:rFonts w:cs="Arial"/>
          <w:szCs w:val="24"/>
        </w:rPr>
        <w:t>„</w:t>
      </w:r>
      <w:r w:rsidRPr="00505773">
        <w:rPr>
          <w:rFonts w:cs="Arial"/>
          <w:szCs w:val="24"/>
        </w:rPr>
        <w:t xml:space="preserve">ZOP“), kdy motivací pro výběr tématu byla především vlastní zkušenost s vyhořením, nutností změny životního stylu </w:t>
      </w:r>
      <w:r>
        <w:rPr>
          <w:rFonts w:cs="Arial"/>
          <w:szCs w:val="24"/>
        </w:rPr>
        <w:br/>
      </w:r>
      <w:r w:rsidRPr="00505773">
        <w:rPr>
          <w:rFonts w:cs="Arial"/>
          <w:szCs w:val="24"/>
        </w:rPr>
        <w:t xml:space="preserve">a zařazení relaxačních a regeneračních procedur do běžného života. </w:t>
      </w:r>
    </w:p>
    <w:p w:rsidR="00B908F8" w:rsidRDefault="00B908F8" w:rsidP="00B908F8">
      <w:pPr>
        <w:spacing w:after="0" w:line="360" w:lineRule="auto"/>
        <w:rPr>
          <w:rFonts w:cs="Arial"/>
          <w:b/>
          <w:sz w:val="16"/>
          <w:szCs w:val="16"/>
        </w:rPr>
      </w:pPr>
    </w:p>
    <w:p w:rsidR="00B908F8" w:rsidRPr="00505773" w:rsidRDefault="00B908F8" w:rsidP="00B908F8">
      <w:pPr>
        <w:spacing w:after="0"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KLÍČOVÁ SLOVA</w:t>
      </w:r>
    </w:p>
    <w:p w:rsidR="00DD53AD" w:rsidRDefault="00B908F8" w:rsidP="00B908F8">
      <w:pPr>
        <w:spacing w:after="0" w:line="360" w:lineRule="auto"/>
      </w:pPr>
      <w:r w:rsidRPr="00505773">
        <w:rPr>
          <w:rFonts w:cs="Arial"/>
          <w:szCs w:val="24"/>
        </w:rPr>
        <w:t>Policie, vzdělávání, stres, syndrom vyhoření, relaxace, regenerace, motivace</w:t>
      </w:r>
      <w:bookmarkStart w:id="2" w:name="_GoBack"/>
      <w:bookmarkEnd w:id="2"/>
    </w:p>
    <w:sectPr w:rsidR="00DD53AD" w:rsidSect="00B908F8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4D" w:rsidRDefault="0085694D" w:rsidP="001F24C2">
      <w:pPr>
        <w:spacing w:after="0" w:line="240" w:lineRule="auto"/>
      </w:pPr>
      <w:r>
        <w:separator/>
      </w:r>
    </w:p>
  </w:endnote>
  <w:endnote w:type="continuationSeparator" w:id="0">
    <w:p w:rsidR="0085694D" w:rsidRDefault="0085694D" w:rsidP="001F2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4D" w:rsidRDefault="0085694D" w:rsidP="001F24C2">
      <w:pPr>
        <w:spacing w:after="0" w:line="240" w:lineRule="auto"/>
      </w:pPr>
      <w:r>
        <w:separator/>
      </w:r>
    </w:p>
  </w:footnote>
  <w:footnote w:type="continuationSeparator" w:id="0">
    <w:p w:rsidR="0085694D" w:rsidRDefault="0085694D" w:rsidP="001F24C2">
      <w:pPr>
        <w:spacing w:after="0" w:line="240" w:lineRule="auto"/>
      </w:pPr>
      <w:r>
        <w:continuationSeparator/>
      </w:r>
    </w:p>
  </w:footnote>
  <w:footnote w:id="1">
    <w:p w:rsidR="00822154" w:rsidRDefault="00822154" w:rsidP="008221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0" w:name="_Hlk64547841"/>
      <w:bookmarkStart w:id="1" w:name="_Hlk64547842"/>
      <w:r w:rsidR="00B908F8">
        <w:t xml:space="preserve">KOLÁŘ, Jan. </w:t>
      </w:r>
      <w:r w:rsidR="00B908F8" w:rsidRPr="00B908F8">
        <w:rPr>
          <w:i/>
        </w:rPr>
        <w:t>Prevence syndromu vyhoření u pedagogických pracovníku v resortu Ministerstva vnitra</w:t>
      </w:r>
      <w:r>
        <w:t>.</w:t>
      </w:r>
      <w:r w:rsidR="00B908F8">
        <w:t xml:space="preserve"> Sokolov, 2022.</w:t>
      </w:r>
      <w:r>
        <w:t xml:space="preserve"> Závěrečná práce vzdělávacího programu Studium pedagogiky pro učitele. Vyšší policejní škola a Střední policejní škola Ministerstva vnitra v Praze, Centrum jazykového a dalšího vzdělávání. Archiv školy.</w:t>
      </w:r>
      <w:bookmarkEnd w:id="0"/>
      <w:bookmarkEnd w:id="1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54"/>
    <w:rsid w:val="00085889"/>
    <w:rsid w:val="001C3210"/>
    <w:rsid w:val="001F24C2"/>
    <w:rsid w:val="002A2F41"/>
    <w:rsid w:val="00370737"/>
    <w:rsid w:val="003A735D"/>
    <w:rsid w:val="005C487C"/>
    <w:rsid w:val="005E4E10"/>
    <w:rsid w:val="006E3D68"/>
    <w:rsid w:val="00726CCF"/>
    <w:rsid w:val="007360C5"/>
    <w:rsid w:val="00822154"/>
    <w:rsid w:val="0085694D"/>
    <w:rsid w:val="00931B4B"/>
    <w:rsid w:val="009607B4"/>
    <w:rsid w:val="009901B9"/>
    <w:rsid w:val="009A5BCB"/>
    <w:rsid w:val="00A647F3"/>
    <w:rsid w:val="00B908F8"/>
    <w:rsid w:val="00C03303"/>
    <w:rsid w:val="00C657D8"/>
    <w:rsid w:val="00CD0266"/>
    <w:rsid w:val="00D75D54"/>
    <w:rsid w:val="00DD53AD"/>
    <w:rsid w:val="00E5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BD75"/>
  <w15:chartTrackingRefBased/>
  <w15:docId w15:val="{C10D04A2-7763-471E-AAF5-CDC7EC51F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4E10"/>
    <w:pPr>
      <w:spacing w:after="240" w:line="276" w:lineRule="auto"/>
      <w:jc w:val="both"/>
    </w:pPr>
    <w:rPr>
      <w:rFonts w:ascii="Arial" w:eastAsia="Calibri" w:hAnsi="Arial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4E1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24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24C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24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Černínová Soňa  Ing.</dc:creator>
  <cp:keywords/>
  <dc:description/>
  <cp:lastModifiedBy>Černínová Soňa  Ing.</cp:lastModifiedBy>
  <cp:revision>3</cp:revision>
  <dcterms:created xsi:type="dcterms:W3CDTF">2022-02-09T11:55:00Z</dcterms:created>
  <dcterms:modified xsi:type="dcterms:W3CDTF">2022-02-09T12:10:00Z</dcterms:modified>
</cp:coreProperties>
</file>